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C4" w:rsidRDefault="00BE44C4" w:rsidP="00BE44C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Olpe, den 05.08.2020</w:t>
      </w:r>
    </w:p>
    <w:p w:rsidR="00BE44C4" w:rsidRDefault="00BE44C4" w:rsidP="00BE44C4">
      <w:pPr>
        <w:rPr>
          <w:sz w:val="24"/>
        </w:rPr>
      </w:pPr>
    </w:p>
    <w:p w:rsidR="00BE44C4" w:rsidRDefault="00BE44C4" w:rsidP="00BE44C4">
      <w:pPr>
        <w:rPr>
          <w:sz w:val="24"/>
        </w:rPr>
      </w:pPr>
      <w:r>
        <w:rPr>
          <w:sz w:val="24"/>
        </w:rPr>
        <w:t>Liebe Eltern der Grundschulkinder „Auf dem Gallenberg“,</w:t>
      </w:r>
    </w:p>
    <w:p w:rsidR="00BE44C4" w:rsidRDefault="00BE44C4" w:rsidP="00BE44C4">
      <w:pPr>
        <w:rPr>
          <w:sz w:val="24"/>
        </w:rPr>
      </w:pPr>
    </w:p>
    <w:p w:rsidR="00BE44C4" w:rsidRDefault="00BE44C4" w:rsidP="00BE44C4">
      <w:pPr>
        <w:jc w:val="both"/>
        <w:rPr>
          <w:sz w:val="24"/>
        </w:rPr>
      </w:pPr>
      <w:r>
        <w:rPr>
          <w:sz w:val="24"/>
        </w:rPr>
        <w:t>wir möchten Ihnen und Ihren Kindern zu Beginn des Schuljahres 2020/2021, auch im Namen des Kollegiums, einen guten Start wünschen.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6791"/>
      </w:tblGrid>
      <w:tr w:rsidR="00BE44C4" w:rsidRPr="0072396E" w:rsidTr="00975BBF">
        <w:tc>
          <w:tcPr>
            <w:tcW w:w="2487" w:type="dxa"/>
            <w:shd w:val="clear" w:color="auto" w:fill="auto"/>
          </w:tcPr>
          <w:p w:rsidR="00BE44C4" w:rsidRPr="0072396E" w:rsidRDefault="00BE44C4" w:rsidP="00975BBF">
            <w:pPr>
              <w:jc w:val="both"/>
              <w:rPr>
                <w:sz w:val="24"/>
              </w:rPr>
            </w:pPr>
            <w:r>
              <w:rPr>
                <w:rFonts w:cs="Arial"/>
                <w:noProof/>
              </w:rPr>
              <w:drawing>
                <wp:inline distT="0" distB="0" distL="0" distR="0">
                  <wp:extent cx="1015365" cy="825500"/>
                  <wp:effectExtent l="0" t="0" r="0" b="0"/>
                  <wp:docPr id="6" name="Grafik 6" descr="Info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 ind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5365" cy="825500"/>
                          </a:xfrm>
                          <a:prstGeom prst="rect">
                            <a:avLst/>
                          </a:prstGeom>
                          <a:noFill/>
                          <a:ln>
                            <a:noFill/>
                          </a:ln>
                        </pic:spPr>
                      </pic:pic>
                    </a:graphicData>
                  </a:graphic>
                </wp:inline>
              </w:drawing>
            </w:r>
          </w:p>
        </w:tc>
        <w:tc>
          <w:tcPr>
            <w:tcW w:w="6800" w:type="dxa"/>
            <w:shd w:val="clear" w:color="auto" w:fill="auto"/>
          </w:tcPr>
          <w:p w:rsidR="00BE44C4" w:rsidRPr="00EE4BE7" w:rsidRDefault="00BE44C4" w:rsidP="00975BBF">
            <w:pPr>
              <w:jc w:val="both"/>
            </w:pPr>
            <w:r w:rsidRPr="00EE4BE7">
              <w:t xml:space="preserve">Zunächst einmal </w:t>
            </w:r>
            <w:r>
              <w:t>begrüßen wir</w:t>
            </w:r>
            <w:r w:rsidRPr="00EE4BE7">
              <w:t xml:space="preserve"> Sie alle ganz herzlich zu Beginn des neuen Schuljahres. Insbesondere unseren Lernanfängern wünsche</w:t>
            </w:r>
            <w:r>
              <w:t>n</w:t>
            </w:r>
            <w:r w:rsidRPr="00EE4BE7">
              <w:t xml:space="preserve"> </w:t>
            </w:r>
            <w:r>
              <w:t>wir</w:t>
            </w:r>
            <w:r w:rsidRPr="00EE4BE7">
              <w:t xml:space="preserve"> einen guten Start in ihre Schullaufbahn!</w:t>
            </w:r>
          </w:p>
          <w:p w:rsidR="00BE44C4" w:rsidRDefault="00BE44C4" w:rsidP="00975BBF">
            <w:pPr>
              <w:jc w:val="both"/>
            </w:pPr>
            <w:r w:rsidRPr="00EE4BE7">
              <w:t>Gleichzeitig möchte</w:t>
            </w:r>
            <w:r>
              <w:t>n</w:t>
            </w:r>
            <w:r w:rsidRPr="00EE4BE7">
              <w:t xml:space="preserve"> </w:t>
            </w:r>
            <w:r>
              <w:t>wir</w:t>
            </w:r>
            <w:r w:rsidRPr="00EE4BE7">
              <w:t xml:space="preserve"> die Gelegenheit nutzen, Sie über</w:t>
            </w:r>
            <w:r>
              <w:t xml:space="preserve"> </w:t>
            </w:r>
            <w:r w:rsidRPr="00EE4BE7">
              <w:t>personelle Veränderung</w:t>
            </w:r>
            <w:r>
              <w:t>en</w:t>
            </w:r>
            <w:r w:rsidRPr="00EE4BE7">
              <w:t xml:space="preserve"> </w:t>
            </w:r>
            <w:r>
              <w:t xml:space="preserve">u.a. </w:t>
            </w:r>
            <w:r w:rsidRPr="00EE4BE7">
              <w:t>an unserer Schule zu informieren:</w:t>
            </w:r>
          </w:p>
          <w:p w:rsidR="00BE44C4" w:rsidRDefault="00BE44C4" w:rsidP="00975BBF">
            <w:pPr>
              <w:jc w:val="both"/>
            </w:pPr>
          </w:p>
          <w:p w:rsidR="00BE44C4" w:rsidRDefault="00BE44C4" w:rsidP="00975BBF">
            <w:pPr>
              <w:jc w:val="both"/>
            </w:pPr>
            <w:r>
              <w:t>Frau Christine Bock und Frau Vanessa Clemens werden ab dem neuen Schuljahr unser Team verstärken. Wir</w:t>
            </w:r>
            <w:r w:rsidRPr="00EE4BE7">
              <w:t xml:space="preserve"> wünsche</w:t>
            </w:r>
            <w:r>
              <w:t>n</w:t>
            </w:r>
            <w:r w:rsidRPr="00EE4BE7">
              <w:t xml:space="preserve"> </w:t>
            </w:r>
            <w:r>
              <w:t>ihnen</w:t>
            </w:r>
            <w:r w:rsidRPr="00EE4BE7">
              <w:t>, dass sie sich schnell einleben und erfolgreich das Schulleben mitgestalten.</w:t>
            </w:r>
          </w:p>
          <w:p w:rsidR="00BE44C4" w:rsidRDefault="00BE44C4" w:rsidP="00975BBF">
            <w:pPr>
              <w:jc w:val="both"/>
              <w:rPr>
                <w:sz w:val="22"/>
                <w:szCs w:val="22"/>
              </w:rPr>
            </w:pPr>
          </w:p>
          <w:p w:rsidR="00BE44C4" w:rsidRDefault="00BE44C4" w:rsidP="00975BBF">
            <w:pPr>
              <w:jc w:val="both"/>
              <w:rPr>
                <w:sz w:val="22"/>
                <w:szCs w:val="22"/>
              </w:rPr>
            </w:pPr>
            <w:r>
              <w:rPr>
                <w:sz w:val="22"/>
                <w:szCs w:val="22"/>
              </w:rPr>
              <w:t>Schulbeginn ist für alle Kinder um 08.10 Uhr. Die Eingangstür ist ab 07.55 Uhr geöffnet, so dass Ihre Kinder direkt in die Klassen gehen können und kein Stau auf dem Schulhof entsteht.</w:t>
            </w:r>
          </w:p>
          <w:p w:rsidR="00BE44C4" w:rsidRDefault="00BE44C4" w:rsidP="00975BBF">
            <w:pPr>
              <w:jc w:val="both"/>
            </w:pPr>
          </w:p>
          <w:p w:rsidR="00BE44C4" w:rsidRDefault="00BE44C4" w:rsidP="00975BBF">
            <w:pPr>
              <w:jc w:val="both"/>
              <w:rPr>
                <w:b/>
                <w:u w:val="single"/>
              </w:rPr>
            </w:pPr>
            <w:r w:rsidRPr="00D063DE">
              <w:rPr>
                <w:b/>
                <w:u w:val="single"/>
              </w:rPr>
              <w:t>Klassenverteilung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832"/>
            </w:tblGrid>
            <w:tr w:rsidR="00BE44C4" w:rsidTr="00975BBF">
              <w:tc>
                <w:tcPr>
                  <w:tcW w:w="2189" w:type="dxa"/>
                  <w:shd w:val="clear" w:color="auto" w:fill="auto"/>
                </w:tcPr>
                <w:p w:rsidR="00BE44C4" w:rsidRDefault="00BE44C4" w:rsidP="00975BBF">
                  <w:pPr>
                    <w:jc w:val="both"/>
                  </w:pPr>
                  <w:r>
                    <w:t xml:space="preserve">1a Frau G. </w:t>
                  </w:r>
                  <w:proofErr w:type="spellStart"/>
                  <w:r>
                    <w:t>Holeweg</w:t>
                  </w:r>
                  <w:proofErr w:type="spellEnd"/>
                </w:p>
              </w:tc>
              <w:tc>
                <w:tcPr>
                  <w:tcW w:w="2832" w:type="dxa"/>
                  <w:shd w:val="clear" w:color="auto" w:fill="auto"/>
                </w:tcPr>
                <w:p w:rsidR="00BE44C4" w:rsidRDefault="00BE44C4" w:rsidP="00975BBF">
                  <w:pPr>
                    <w:jc w:val="both"/>
                  </w:pPr>
                  <w:r>
                    <w:t>3a Frau C. Bock</w:t>
                  </w:r>
                </w:p>
              </w:tc>
            </w:tr>
            <w:tr w:rsidR="00BE44C4" w:rsidTr="00975BBF">
              <w:tc>
                <w:tcPr>
                  <w:tcW w:w="2189" w:type="dxa"/>
                  <w:shd w:val="clear" w:color="auto" w:fill="auto"/>
                </w:tcPr>
                <w:p w:rsidR="00BE44C4" w:rsidRDefault="00BE44C4" w:rsidP="00975BBF">
                  <w:pPr>
                    <w:jc w:val="both"/>
                  </w:pPr>
                  <w:r>
                    <w:t xml:space="preserve">1b Frau M. </w:t>
                  </w:r>
                  <w:proofErr w:type="spellStart"/>
                  <w:r>
                    <w:t>Schymura</w:t>
                  </w:r>
                  <w:proofErr w:type="spellEnd"/>
                </w:p>
              </w:tc>
              <w:tc>
                <w:tcPr>
                  <w:tcW w:w="2832" w:type="dxa"/>
                  <w:shd w:val="clear" w:color="auto" w:fill="auto"/>
                </w:tcPr>
                <w:p w:rsidR="00BE44C4" w:rsidRDefault="00BE44C4" w:rsidP="00975BBF">
                  <w:pPr>
                    <w:jc w:val="both"/>
                  </w:pPr>
                  <w:r>
                    <w:t>3b Frau U. Schlüter</w:t>
                  </w:r>
                </w:p>
              </w:tc>
            </w:tr>
            <w:tr w:rsidR="00BE44C4" w:rsidTr="00975BBF">
              <w:tc>
                <w:tcPr>
                  <w:tcW w:w="2189" w:type="dxa"/>
                  <w:shd w:val="clear" w:color="auto" w:fill="auto"/>
                </w:tcPr>
                <w:p w:rsidR="00BE44C4" w:rsidRDefault="00BE44C4" w:rsidP="00975BBF">
                  <w:pPr>
                    <w:jc w:val="both"/>
                  </w:pPr>
                  <w:r>
                    <w:t>2a Frau K. Kirchhoff</w:t>
                  </w:r>
                </w:p>
              </w:tc>
              <w:tc>
                <w:tcPr>
                  <w:tcW w:w="2832" w:type="dxa"/>
                  <w:shd w:val="clear" w:color="auto" w:fill="auto"/>
                </w:tcPr>
                <w:p w:rsidR="00BE44C4" w:rsidRDefault="00BE44C4" w:rsidP="00975BBF">
                  <w:pPr>
                    <w:jc w:val="both"/>
                  </w:pPr>
                  <w:r>
                    <w:t xml:space="preserve">3c Frau D. </w:t>
                  </w:r>
                  <w:proofErr w:type="spellStart"/>
                  <w:r>
                    <w:t>Gahlbeck</w:t>
                  </w:r>
                  <w:proofErr w:type="spellEnd"/>
                </w:p>
              </w:tc>
            </w:tr>
            <w:tr w:rsidR="00BE44C4" w:rsidTr="00975BBF">
              <w:tc>
                <w:tcPr>
                  <w:tcW w:w="2189" w:type="dxa"/>
                  <w:shd w:val="clear" w:color="auto" w:fill="auto"/>
                </w:tcPr>
                <w:p w:rsidR="00BE44C4" w:rsidRDefault="00BE44C4" w:rsidP="00975BBF">
                  <w:pPr>
                    <w:jc w:val="both"/>
                  </w:pPr>
                  <w:r>
                    <w:t>2b Frau K. Quast</w:t>
                  </w:r>
                </w:p>
              </w:tc>
              <w:tc>
                <w:tcPr>
                  <w:tcW w:w="2832" w:type="dxa"/>
                  <w:shd w:val="clear" w:color="auto" w:fill="auto"/>
                </w:tcPr>
                <w:p w:rsidR="00BE44C4" w:rsidRDefault="00BE44C4" w:rsidP="00975BBF">
                  <w:pPr>
                    <w:jc w:val="both"/>
                  </w:pPr>
                  <w:r>
                    <w:t>4a Frau R. Hose</w:t>
                  </w:r>
                </w:p>
              </w:tc>
            </w:tr>
            <w:tr w:rsidR="00BE44C4" w:rsidTr="00975BBF">
              <w:tc>
                <w:tcPr>
                  <w:tcW w:w="2189" w:type="dxa"/>
                  <w:shd w:val="clear" w:color="auto" w:fill="auto"/>
                </w:tcPr>
                <w:p w:rsidR="00BE44C4" w:rsidRDefault="00BE44C4" w:rsidP="00975BBF">
                  <w:pPr>
                    <w:jc w:val="both"/>
                  </w:pPr>
                </w:p>
              </w:tc>
              <w:tc>
                <w:tcPr>
                  <w:tcW w:w="2832" w:type="dxa"/>
                  <w:shd w:val="clear" w:color="auto" w:fill="auto"/>
                </w:tcPr>
                <w:p w:rsidR="00BE44C4" w:rsidRDefault="00BE44C4" w:rsidP="00975BBF">
                  <w:pPr>
                    <w:jc w:val="both"/>
                  </w:pPr>
                  <w:r>
                    <w:t>4b Frau C. Hesse-</w:t>
                  </w:r>
                  <w:proofErr w:type="spellStart"/>
                  <w:r>
                    <w:t>Stupperich</w:t>
                  </w:r>
                  <w:proofErr w:type="spellEnd"/>
                </w:p>
              </w:tc>
            </w:tr>
          </w:tbl>
          <w:p w:rsidR="00BE44C4" w:rsidRDefault="00BE44C4" w:rsidP="00975BBF">
            <w:pPr>
              <w:jc w:val="both"/>
            </w:pPr>
            <w:r>
              <w:t xml:space="preserve">               </w:t>
            </w:r>
          </w:p>
          <w:p w:rsidR="00BE44C4" w:rsidRDefault="00BE44C4" w:rsidP="00975BBF">
            <w:pPr>
              <w:jc w:val="both"/>
            </w:pPr>
            <w:r>
              <w:t xml:space="preserve">Die Stundenpläne werden von den jeweiligen Klassenlehrerinnen an die Kinder ausgegeben.  </w:t>
            </w:r>
          </w:p>
          <w:p w:rsidR="00BE44C4" w:rsidRDefault="00BE44C4" w:rsidP="00975BBF">
            <w:pPr>
              <w:jc w:val="both"/>
            </w:pPr>
          </w:p>
          <w:p w:rsidR="00BE44C4" w:rsidRPr="00D063DE" w:rsidRDefault="00BE44C4" w:rsidP="00975BBF">
            <w:pPr>
              <w:jc w:val="both"/>
            </w:pPr>
            <w:r>
              <w:t>In der ersten Schulwoche (Mittwoch, Donnerstag, Freitag) haben alle Kinder jeweils 4 Stunden Unterricht bei den Klassenlehrerinnen.</w:t>
            </w:r>
          </w:p>
          <w:p w:rsidR="00BE44C4" w:rsidRDefault="00BE44C4" w:rsidP="00975BBF">
            <w:pPr>
              <w:jc w:val="both"/>
              <w:rPr>
                <w:b/>
                <w:u w:val="single"/>
              </w:rPr>
            </w:pPr>
          </w:p>
          <w:p w:rsidR="00BE44C4" w:rsidRDefault="00BE44C4" w:rsidP="00975BBF">
            <w:pPr>
              <w:jc w:val="both"/>
              <w:rPr>
                <w:b/>
                <w:u w:val="single"/>
              </w:rPr>
            </w:pPr>
            <w:r>
              <w:rPr>
                <w:b/>
                <w:u w:val="single"/>
              </w:rPr>
              <w:t xml:space="preserve">Informationen zu den Hygienemaßnahmen </w:t>
            </w:r>
          </w:p>
          <w:p w:rsidR="00BE44C4" w:rsidRPr="00ED0991" w:rsidRDefault="00BE44C4" w:rsidP="00975BBF">
            <w:pPr>
              <w:jc w:val="both"/>
            </w:pPr>
            <w:r>
              <w:t xml:space="preserve">Für die Grundschulen wird der Schulbetrieb im Wesentlichen so fortgeführt, wie in den drei Wochen vor den Sommerferien. Lediglich die Wochenstundenzahl wird den Erfordernissen des jeweiligen Schuljahres angepasst. Bis zum 31.08.2020 gelten folgende Regelungen: </w:t>
            </w:r>
          </w:p>
          <w:p w:rsidR="00BE44C4" w:rsidRDefault="00BE44C4" w:rsidP="00975BBF">
            <w:pPr>
              <w:jc w:val="both"/>
              <w:rPr>
                <w:sz w:val="22"/>
                <w:szCs w:val="22"/>
              </w:rPr>
            </w:pPr>
            <w:r>
              <w:rPr>
                <w:sz w:val="22"/>
                <w:szCs w:val="22"/>
              </w:rPr>
              <w:t>1. Der Mund-Nasenschutz ist immer und überall in der Schule, während der Busfahrt und auf dem Schulgelände zu tragen. Lediglich am Sitzplatz in der Klasse darf er abgenommen werden.</w:t>
            </w:r>
          </w:p>
          <w:p w:rsidR="00BE44C4" w:rsidRDefault="00BE44C4" w:rsidP="00975BBF">
            <w:pPr>
              <w:jc w:val="both"/>
              <w:rPr>
                <w:sz w:val="22"/>
                <w:szCs w:val="22"/>
              </w:rPr>
            </w:pPr>
            <w:r>
              <w:rPr>
                <w:sz w:val="22"/>
                <w:szCs w:val="22"/>
              </w:rPr>
              <w:t>2. Die Schule behält die umfangreichen Hygiene- und Abstandsregeln und auch das Durchlüftungsprinzip bei.</w:t>
            </w:r>
          </w:p>
          <w:p w:rsidR="00BE44C4" w:rsidRDefault="00BE44C4" w:rsidP="00975BBF">
            <w:pPr>
              <w:jc w:val="both"/>
              <w:rPr>
                <w:sz w:val="22"/>
                <w:szCs w:val="22"/>
              </w:rPr>
            </w:pPr>
            <w:r>
              <w:rPr>
                <w:sz w:val="22"/>
                <w:szCs w:val="22"/>
              </w:rPr>
              <w:t xml:space="preserve">3. Kinder, die einer Risikogruppe angehören oder die mit Angehörigen einer Risikogruppe zusammen leben, können in Ausnahmefällen unter Vorlage eines Attestes vom Schulbesuch befreit und auf Distanz beschult werden. </w:t>
            </w:r>
          </w:p>
          <w:p w:rsidR="00BE44C4" w:rsidRDefault="00BE44C4" w:rsidP="00975BBF">
            <w:pPr>
              <w:jc w:val="both"/>
              <w:rPr>
                <w:b/>
                <w:sz w:val="22"/>
                <w:szCs w:val="22"/>
                <w:u w:val="single"/>
              </w:rPr>
            </w:pPr>
            <w:r>
              <w:rPr>
                <w:b/>
                <w:sz w:val="22"/>
                <w:szCs w:val="22"/>
                <w:u w:val="single"/>
              </w:rPr>
              <w:t>Ganz wichtig:</w:t>
            </w:r>
          </w:p>
          <w:p w:rsidR="00BE44C4" w:rsidRDefault="00BE44C4" w:rsidP="00975BBF">
            <w:pPr>
              <w:jc w:val="both"/>
              <w:rPr>
                <w:sz w:val="22"/>
                <w:szCs w:val="22"/>
              </w:rPr>
            </w:pPr>
            <w:r>
              <w:rPr>
                <w:sz w:val="22"/>
                <w:szCs w:val="22"/>
              </w:rPr>
              <w:t xml:space="preserve">Reiserückkehrer aus ausgewiesenen Corona-Risikogebieten sind verpflichtet, sich nach ihrer Rückkehr beim zuständigen Gesundheitsamt zu melden und sich in eine 14-tägige Quarantäne </w:t>
            </w:r>
            <w:r>
              <w:rPr>
                <w:sz w:val="22"/>
                <w:szCs w:val="22"/>
              </w:rPr>
              <w:lastRenderedPageBreak/>
              <w:t>zu begeben. Erst nach Vorlage eines negativen Testergebnisses ist der Schulbesuch möglich. Bitte informieren Sie sich über die entsprechende Erlasslage, ob Ihr Urlaubsort als Risikogebiet erklärt wurde.</w:t>
            </w:r>
          </w:p>
          <w:p w:rsidR="00BE44C4" w:rsidRDefault="00BE44C4" w:rsidP="00975BBF">
            <w:pPr>
              <w:jc w:val="both"/>
              <w:rPr>
                <w:sz w:val="22"/>
                <w:szCs w:val="22"/>
              </w:rPr>
            </w:pPr>
            <w:r>
              <w:rPr>
                <w:sz w:val="22"/>
                <w:szCs w:val="22"/>
              </w:rPr>
              <w:t>3. Schicken Sie Ihr Kind nur in die Schule, wenn es symptomfrei ist.</w:t>
            </w:r>
          </w:p>
          <w:p w:rsidR="00BE44C4" w:rsidRDefault="00BE44C4" w:rsidP="00975BBF">
            <w:pPr>
              <w:tabs>
                <w:tab w:val="left" w:pos="317"/>
              </w:tabs>
              <w:jc w:val="both"/>
              <w:rPr>
                <w:sz w:val="22"/>
                <w:szCs w:val="22"/>
              </w:rPr>
            </w:pPr>
            <w:r>
              <w:rPr>
                <w:sz w:val="22"/>
                <w:szCs w:val="22"/>
              </w:rPr>
              <w:t>4. Anders als vor den Ferien müssen Leistungen, die im Distanzunterricht erbracht werden, zur Leistungsbeurteilung herangezogen werden.</w:t>
            </w:r>
          </w:p>
          <w:p w:rsidR="00BE44C4" w:rsidRDefault="00BE44C4" w:rsidP="00975BBF">
            <w:pPr>
              <w:jc w:val="both"/>
            </w:pPr>
            <w:r>
              <w:rPr>
                <w:sz w:val="22"/>
                <w:szCs w:val="22"/>
              </w:rPr>
              <w:t xml:space="preserve">5. Der Sportunterricht wird bis zu den Herbstferien im Freien stattfinden. Sorgen Sie deshalb bitte für angemessene Bekleidung und denken Sie bei sonnigem Wetter an Sonnencreme und Kopfbedeckung.    </w:t>
            </w:r>
          </w:p>
          <w:p w:rsidR="00BE44C4" w:rsidRDefault="00BE44C4" w:rsidP="00975BBF">
            <w:pPr>
              <w:jc w:val="both"/>
            </w:pPr>
          </w:p>
          <w:p w:rsidR="00BE44C4" w:rsidRPr="00EE4BE7" w:rsidRDefault="00BE44C4" w:rsidP="00975BBF">
            <w:pPr>
              <w:jc w:val="both"/>
            </w:pPr>
            <w:r w:rsidRPr="00EE4BE7">
              <w:t>Bei Fragen, Anregungen und Schwierigkeiten bitte</w:t>
            </w:r>
            <w:r>
              <w:t>n</w:t>
            </w:r>
            <w:r w:rsidRPr="00EE4BE7">
              <w:t xml:space="preserve"> </w:t>
            </w:r>
            <w:r>
              <w:t>wir</w:t>
            </w:r>
            <w:r w:rsidRPr="00EE4BE7">
              <w:t xml:space="preserve"> Sie, sich vertrauensvoll an </w:t>
            </w:r>
            <w:r>
              <w:t>uns</w:t>
            </w:r>
            <w:r w:rsidRPr="00EE4BE7">
              <w:t xml:space="preserve"> zu wenden.</w:t>
            </w:r>
          </w:p>
        </w:tc>
      </w:tr>
      <w:tr w:rsidR="00BE44C4" w:rsidRPr="0072396E" w:rsidTr="00975BBF">
        <w:tc>
          <w:tcPr>
            <w:tcW w:w="2487" w:type="dxa"/>
            <w:shd w:val="clear" w:color="auto" w:fill="auto"/>
          </w:tcPr>
          <w:p w:rsidR="00BE44C4" w:rsidRPr="0072396E" w:rsidRDefault="00BE44C4" w:rsidP="00975BBF">
            <w:pPr>
              <w:jc w:val="both"/>
              <w:rPr>
                <w:rFonts w:cs="Arial"/>
              </w:rPr>
            </w:pPr>
            <w:r>
              <w:rPr>
                <w:noProof/>
              </w:rPr>
              <w:lastRenderedPageBreak/>
              <w:drawing>
                <wp:inline distT="0" distB="0" distL="0" distR="0">
                  <wp:extent cx="1033145" cy="1169670"/>
                  <wp:effectExtent l="0" t="0" r="0" b="0"/>
                  <wp:docPr id="5" name="Grafik 5" descr="Beschreibung: Bildergebnis für Danke sch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ildergebnis für Danke schö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3145" cy="1169670"/>
                          </a:xfrm>
                          <a:prstGeom prst="rect">
                            <a:avLst/>
                          </a:prstGeom>
                          <a:noFill/>
                          <a:ln>
                            <a:noFill/>
                          </a:ln>
                        </pic:spPr>
                      </pic:pic>
                    </a:graphicData>
                  </a:graphic>
                </wp:inline>
              </w:drawing>
            </w:r>
          </w:p>
        </w:tc>
        <w:tc>
          <w:tcPr>
            <w:tcW w:w="6800" w:type="dxa"/>
            <w:shd w:val="clear" w:color="auto" w:fill="auto"/>
          </w:tcPr>
          <w:p w:rsidR="00BE44C4" w:rsidRPr="00EE4BE7" w:rsidRDefault="00BE44C4" w:rsidP="00975BBF">
            <w:pPr>
              <w:jc w:val="both"/>
            </w:pPr>
            <w:r>
              <w:t>Unser langjähriger Hausmeister, Herr Hubertus Holderberg (</w:t>
            </w:r>
            <w:proofErr w:type="spellStart"/>
            <w:r>
              <w:t>Hubi</w:t>
            </w:r>
            <w:proofErr w:type="spellEnd"/>
            <w:r>
              <w:t xml:space="preserve">), ist in den wohlverdienten Ruhestand versetzt worden. Seine Nachfolger, Herr Thomas </w:t>
            </w:r>
            <w:proofErr w:type="spellStart"/>
            <w:r>
              <w:t>Lütticke</w:t>
            </w:r>
            <w:proofErr w:type="spellEnd"/>
            <w:r>
              <w:t xml:space="preserve"> und Herr Edin </w:t>
            </w:r>
            <w:proofErr w:type="spellStart"/>
            <w:r>
              <w:t>Selimanjin</w:t>
            </w:r>
            <w:proofErr w:type="spellEnd"/>
            <w:r>
              <w:t>, werden in Zukunft dafür sorgen, dass unsere Schule auch weiterhin in dem gewohnt gepflegten und ordentlichen Zustand bleibt.</w:t>
            </w:r>
          </w:p>
        </w:tc>
      </w:tr>
      <w:tr w:rsidR="00BE44C4" w:rsidRPr="0072396E" w:rsidTr="00975BBF">
        <w:tc>
          <w:tcPr>
            <w:tcW w:w="2487" w:type="dxa"/>
            <w:shd w:val="clear" w:color="auto" w:fill="auto"/>
          </w:tcPr>
          <w:p w:rsidR="00BE44C4" w:rsidRPr="0072396E" w:rsidRDefault="00BE44C4" w:rsidP="00975BBF">
            <w:pPr>
              <w:jc w:val="both"/>
              <w:rPr>
                <w:sz w:val="24"/>
              </w:rPr>
            </w:pPr>
            <w:r>
              <w:rPr>
                <w:noProof/>
              </w:rPr>
              <w:drawing>
                <wp:inline distT="0" distB="0" distL="0" distR="0">
                  <wp:extent cx="1163955" cy="861060"/>
                  <wp:effectExtent l="0" t="0" r="0" b="0"/>
                  <wp:docPr id="4" name="Grafik 4" descr="http://www.turnseeschule.de/uploads/pics/Sekret%C3%A4ri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turnseeschule.de/uploads/pics/Sekret%C3%A4rin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955" cy="861060"/>
                          </a:xfrm>
                          <a:prstGeom prst="rect">
                            <a:avLst/>
                          </a:prstGeom>
                          <a:noFill/>
                          <a:ln>
                            <a:noFill/>
                          </a:ln>
                        </pic:spPr>
                      </pic:pic>
                    </a:graphicData>
                  </a:graphic>
                </wp:inline>
              </w:drawing>
            </w:r>
          </w:p>
        </w:tc>
        <w:tc>
          <w:tcPr>
            <w:tcW w:w="6800" w:type="dxa"/>
            <w:shd w:val="clear" w:color="auto" w:fill="auto"/>
          </w:tcPr>
          <w:p w:rsidR="00BE44C4" w:rsidRPr="00EE4BE7" w:rsidRDefault="00BE44C4" w:rsidP="00975BBF">
            <w:pPr>
              <w:jc w:val="both"/>
            </w:pPr>
            <w:r w:rsidRPr="00EE4BE7">
              <w:t xml:space="preserve">Das Sekretariat ist </w:t>
            </w:r>
            <w:r>
              <w:t xml:space="preserve">montags–donnerstags von 07.30-11.00 Uhr </w:t>
            </w:r>
            <w:r w:rsidRPr="00EE4BE7">
              <w:t xml:space="preserve">unter </w:t>
            </w:r>
            <w:r w:rsidRPr="00EE4BE7">
              <w:rPr>
                <w:b/>
              </w:rPr>
              <w:t xml:space="preserve">02761/831810 </w:t>
            </w:r>
            <w:r w:rsidRPr="00EE4BE7">
              <w:t>zu erreichen. In Abwesenheit von Frau Volmer ist der Anrufbeantworter aktiviert, so dass die Krankmeldung Ihres Kindes auch in dieser Zeit über das Sekretariat erfolgen kann.</w:t>
            </w:r>
            <w:r>
              <w:t xml:space="preserve"> </w:t>
            </w:r>
          </w:p>
          <w:p w:rsidR="00BE44C4" w:rsidRDefault="00BE44C4" w:rsidP="00975BBF">
            <w:pPr>
              <w:jc w:val="both"/>
            </w:pPr>
            <w:r w:rsidRPr="00EE4BE7">
              <w:t xml:space="preserve">Es besteht außerdem die Möglichkeit, eine </w:t>
            </w:r>
            <w:proofErr w:type="spellStart"/>
            <w:r w:rsidRPr="00EE4BE7">
              <w:t>Email</w:t>
            </w:r>
            <w:proofErr w:type="spellEnd"/>
            <w:r w:rsidRPr="00EE4BE7">
              <w:t xml:space="preserve"> an folgende Adresse zu schreiben:</w:t>
            </w:r>
          </w:p>
          <w:p w:rsidR="00BE44C4" w:rsidRPr="00EE4BE7" w:rsidRDefault="00BE44C4" w:rsidP="00975BBF">
            <w:pPr>
              <w:jc w:val="both"/>
            </w:pPr>
            <w:r>
              <w:t>gs-gallenberg_sek@olpe.de</w:t>
            </w:r>
            <w:r w:rsidRPr="00EE4BE7">
              <w:t xml:space="preserve"> </w:t>
            </w:r>
          </w:p>
          <w:p w:rsidR="00BE44C4" w:rsidRDefault="00BE44C4" w:rsidP="00975BBF">
            <w:pPr>
              <w:jc w:val="both"/>
            </w:pPr>
            <w:r w:rsidRPr="00EE4BE7">
              <w:t xml:space="preserve">In dringenden Fällen können Sie </w:t>
            </w:r>
            <w:r>
              <w:t>uns</w:t>
            </w:r>
            <w:r w:rsidRPr="00EE4BE7">
              <w:t xml:space="preserve"> unter folgende</w:t>
            </w:r>
            <w:r>
              <w:t>n</w:t>
            </w:r>
            <w:r w:rsidRPr="00EE4BE7">
              <w:t xml:space="preserve"> Handynummer</w:t>
            </w:r>
            <w:r>
              <w:t>n</w:t>
            </w:r>
            <w:r w:rsidRPr="00EE4BE7">
              <w:t xml:space="preserve"> erreichen: 01638462653</w:t>
            </w:r>
            <w:r>
              <w:t xml:space="preserve"> (Frau </w:t>
            </w:r>
            <w:proofErr w:type="spellStart"/>
            <w:r>
              <w:t>Olberts</w:t>
            </w:r>
            <w:proofErr w:type="spellEnd"/>
            <w:r>
              <w:t>) und 01799396363 (Frau Quast).</w:t>
            </w:r>
          </w:p>
          <w:p w:rsidR="00BE44C4" w:rsidRPr="00EE4BE7" w:rsidRDefault="00BE44C4" w:rsidP="00975BBF">
            <w:pPr>
              <w:jc w:val="both"/>
            </w:pPr>
          </w:p>
        </w:tc>
      </w:tr>
      <w:tr w:rsidR="00BE44C4" w:rsidRPr="0072396E" w:rsidTr="00975BBF">
        <w:tc>
          <w:tcPr>
            <w:tcW w:w="2487" w:type="dxa"/>
            <w:shd w:val="clear" w:color="auto" w:fill="auto"/>
          </w:tcPr>
          <w:p w:rsidR="00BE44C4" w:rsidRPr="006042FB" w:rsidRDefault="00BE44C4" w:rsidP="00975BBF">
            <w:pPr>
              <w:jc w:val="both"/>
              <w:rPr>
                <w:noProof/>
              </w:rPr>
            </w:pPr>
            <w:r>
              <w:rPr>
                <w:noProof/>
              </w:rPr>
              <w:drawing>
                <wp:inline distT="0" distB="0" distL="0" distR="0">
                  <wp:extent cx="1442720" cy="1027430"/>
                  <wp:effectExtent l="0" t="0" r="5080" b="1270"/>
                  <wp:docPr id="3" name="Grafik 3" descr="Bildergebnis für ter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term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2720" cy="1027430"/>
                          </a:xfrm>
                          <a:prstGeom prst="rect">
                            <a:avLst/>
                          </a:prstGeom>
                          <a:noFill/>
                          <a:ln>
                            <a:noFill/>
                          </a:ln>
                        </pic:spPr>
                      </pic:pic>
                    </a:graphicData>
                  </a:graphic>
                </wp:inline>
              </w:drawing>
            </w:r>
          </w:p>
          <w:p w:rsidR="00BE44C4" w:rsidRPr="0072396E" w:rsidRDefault="00BE44C4" w:rsidP="00975BBF">
            <w:pPr>
              <w:jc w:val="both"/>
              <w:rPr>
                <w:sz w:val="24"/>
              </w:rPr>
            </w:pPr>
          </w:p>
        </w:tc>
        <w:tc>
          <w:tcPr>
            <w:tcW w:w="6800" w:type="dxa"/>
            <w:shd w:val="clear" w:color="auto" w:fill="auto"/>
          </w:tcPr>
          <w:p w:rsidR="00BE44C4" w:rsidRPr="00AD2D4F" w:rsidRDefault="00BE44C4" w:rsidP="00975BBF">
            <w:pPr>
              <w:jc w:val="both"/>
            </w:pPr>
            <w:r>
              <w:t xml:space="preserve">Die konstituierenden Sitzungen der </w:t>
            </w:r>
            <w:proofErr w:type="spellStart"/>
            <w:r>
              <w:t>Klassenpflegschaften</w:t>
            </w:r>
            <w:proofErr w:type="spellEnd"/>
            <w:r>
              <w:t xml:space="preserve"> dürfen unter Wahrung der Hygienevorschriften wieder stattfinden. Entsprechende Einladungen gehen zeitnah raus.</w:t>
            </w:r>
          </w:p>
          <w:p w:rsidR="00BE44C4" w:rsidRDefault="00BE44C4" w:rsidP="00975BBF">
            <w:pPr>
              <w:jc w:val="both"/>
              <w:rPr>
                <w:b/>
                <w:u w:val="single"/>
              </w:rPr>
            </w:pPr>
          </w:p>
          <w:p w:rsidR="00BE44C4" w:rsidRPr="0099454A" w:rsidRDefault="00BE44C4" w:rsidP="00975BBF">
            <w:pPr>
              <w:jc w:val="both"/>
            </w:pPr>
          </w:p>
        </w:tc>
      </w:tr>
      <w:tr w:rsidR="00BE44C4" w:rsidRPr="0072396E" w:rsidTr="00975BBF">
        <w:tc>
          <w:tcPr>
            <w:tcW w:w="2487" w:type="dxa"/>
            <w:shd w:val="clear" w:color="auto" w:fill="auto"/>
          </w:tcPr>
          <w:p w:rsidR="00BE44C4" w:rsidRDefault="00BE44C4" w:rsidP="00975BBF">
            <w:pPr>
              <w:jc w:val="both"/>
              <w:rPr>
                <w:noProof/>
              </w:rPr>
            </w:pPr>
            <w:r>
              <w:rPr>
                <w:noProof/>
              </w:rPr>
              <w:drawing>
                <wp:inline distT="0" distB="0" distL="0" distR="0">
                  <wp:extent cx="819150" cy="617220"/>
                  <wp:effectExtent l="0" t="0" r="0" b="0"/>
                  <wp:docPr id="2" name="Grafik 2" descr="Beschreibung: Bildergebnis für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ildergebnis für kindergart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17220"/>
                          </a:xfrm>
                          <a:prstGeom prst="rect">
                            <a:avLst/>
                          </a:prstGeom>
                          <a:noFill/>
                          <a:ln>
                            <a:noFill/>
                          </a:ln>
                        </pic:spPr>
                      </pic:pic>
                    </a:graphicData>
                  </a:graphic>
                </wp:inline>
              </w:drawing>
            </w:r>
          </w:p>
          <w:p w:rsidR="00BE44C4" w:rsidRDefault="00BE44C4" w:rsidP="00975BBF">
            <w:pPr>
              <w:jc w:val="both"/>
              <w:rPr>
                <w:noProof/>
              </w:rPr>
            </w:pPr>
          </w:p>
          <w:p w:rsidR="00BE44C4" w:rsidRPr="006042FB" w:rsidRDefault="00BE44C4" w:rsidP="00975BBF">
            <w:pPr>
              <w:jc w:val="both"/>
              <w:rPr>
                <w:noProof/>
              </w:rPr>
            </w:pPr>
          </w:p>
        </w:tc>
        <w:tc>
          <w:tcPr>
            <w:tcW w:w="6800" w:type="dxa"/>
            <w:shd w:val="clear" w:color="auto" w:fill="auto"/>
          </w:tcPr>
          <w:p w:rsidR="00BE44C4" w:rsidRDefault="00BE44C4" w:rsidP="00975BBF">
            <w:pPr>
              <w:jc w:val="both"/>
              <w:rPr>
                <w:b/>
                <w:u w:val="single"/>
              </w:rPr>
            </w:pPr>
            <w:r>
              <w:rPr>
                <w:b/>
                <w:u w:val="single"/>
              </w:rPr>
              <w:t>Betreuung und OGS</w:t>
            </w:r>
          </w:p>
          <w:p w:rsidR="00BE44C4" w:rsidRDefault="00BE44C4" w:rsidP="00975BBF">
            <w:pPr>
              <w:jc w:val="both"/>
            </w:pPr>
            <w:r>
              <w:t xml:space="preserve">Betreuung und OGS findet an allen Schultagen statt. Wenn Sie Ihr Kind noch nicht für die Betreuung oder den OGS angemeldet haben, diese aber wünschen, denken Sie bitte an die Abgabe des Anmeldeformulars. </w:t>
            </w:r>
          </w:p>
          <w:p w:rsidR="00BE44C4" w:rsidRPr="00EE4BE7" w:rsidRDefault="00BE44C4" w:rsidP="00975BBF">
            <w:pPr>
              <w:jc w:val="both"/>
            </w:pPr>
            <w:r>
              <w:t xml:space="preserve">Über die Modalitäten werden Sie in einem ausführlichen Elternbrief zu Schulbeginn informiert. </w:t>
            </w:r>
          </w:p>
        </w:tc>
      </w:tr>
      <w:tr w:rsidR="00BE44C4" w:rsidRPr="0072396E" w:rsidTr="00975BBF">
        <w:tc>
          <w:tcPr>
            <w:tcW w:w="2487" w:type="dxa"/>
            <w:shd w:val="clear" w:color="auto" w:fill="auto"/>
          </w:tcPr>
          <w:p w:rsidR="00BE44C4" w:rsidRPr="0072396E" w:rsidRDefault="00BE44C4" w:rsidP="00975BBF">
            <w:pPr>
              <w:rPr>
                <w:sz w:val="24"/>
              </w:rPr>
            </w:pPr>
            <w:r w:rsidRPr="00CF4CAE">
              <w:rPr>
                <w:sz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pt;height:131.85pt">
                  <v:imagedata r:id="rId10" o:title=""/>
                </v:shape>
              </w:object>
            </w:r>
          </w:p>
        </w:tc>
        <w:tc>
          <w:tcPr>
            <w:tcW w:w="6800" w:type="dxa"/>
            <w:shd w:val="clear" w:color="auto" w:fill="auto"/>
          </w:tcPr>
          <w:p w:rsidR="00BE44C4" w:rsidRPr="00EE4BE7" w:rsidRDefault="00BE44C4" w:rsidP="00975BBF">
            <w:r w:rsidRPr="00EE4BE7">
              <w:t>Zu Beginn des Schuljahres möchte</w:t>
            </w:r>
            <w:r>
              <w:t>n</w:t>
            </w:r>
            <w:r w:rsidRPr="00EE4BE7">
              <w:t xml:space="preserve"> </w:t>
            </w:r>
            <w:r>
              <w:t>wir</w:t>
            </w:r>
            <w:r w:rsidRPr="00EE4BE7">
              <w:t xml:space="preserve"> Sie daran erinnern, Ihr Kind nicht mit dem Auto bis vor die Schule zu fahren, sondern die eingerichtete </w:t>
            </w:r>
            <w:r w:rsidRPr="00EE4BE7">
              <w:rPr>
                <w:b/>
              </w:rPr>
              <w:t>Elternhaltestelle in der Straße „Am Gallenberg“</w:t>
            </w:r>
            <w:r w:rsidRPr="00EE4BE7">
              <w:t xml:space="preserve"> zu nutzen. Bitte nehmen Sie Rücksicht und fungieren Sie als Vorbild in Bezug auf einen verantwortungsvollen Umgang miteinander im Straßenverkehr, insbesondere zum Schutz unserer Schulkinder. Wir bedanken uns für Ihre Mitarbeit!</w:t>
            </w:r>
          </w:p>
          <w:p w:rsidR="00BE44C4" w:rsidRPr="00EE4BE7" w:rsidRDefault="00BE44C4" w:rsidP="00975BBF"/>
          <w:p w:rsidR="00BE44C4" w:rsidRPr="00EE4BE7" w:rsidRDefault="00BE44C4" w:rsidP="00975BBF">
            <w:r w:rsidRPr="00EE4BE7">
              <w:t>Die OGS Kinder werden um 15.45 Uhr an der Elternhaltestelle entlassen.</w:t>
            </w:r>
          </w:p>
        </w:tc>
      </w:tr>
      <w:tr w:rsidR="00BE44C4" w:rsidRPr="0072396E" w:rsidTr="00975BBF">
        <w:tc>
          <w:tcPr>
            <w:tcW w:w="2487" w:type="dxa"/>
            <w:shd w:val="clear" w:color="auto" w:fill="auto"/>
          </w:tcPr>
          <w:p w:rsidR="00BE44C4" w:rsidRDefault="00BE44C4" w:rsidP="00975BBF">
            <w:pPr>
              <w:overflowPunct/>
              <w:textAlignment w:val="auto"/>
              <w:rPr>
                <w:rFonts w:ascii="KristenITC-Regular" w:hAnsi="KristenITC-Regular" w:cs="KristenITC-Regular"/>
                <w:color w:val="859EAB"/>
                <w:sz w:val="24"/>
                <w:szCs w:val="24"/>
              </w:rPr>
            </w:pPr>
            <w:r w:rsidRPr="007575A5">
              <w:rPr>
                <w:rFonts w:ascii="KristenITC-Regular" w:hAnsi="KristenITC-Regular" w:cs="KristenITC-Regular"/>
                <w:color w:val="2E3093"/>
                <w:sz w:val="24"/>
                <w:szCs w:val="24"/>
              </w:rPr>
              <w:t>Motto</w:t>
            </w:r>
            <w:r>
              <w:rPr>
                <w:rFonts w:ascii="KristenITC-Regular" w:hAnsi="KristenITC-Regular" w:cs="KristenITC-Regular"/>
                <w:color w:val="2E3093"/>
                <w:sz w:val="24"/>
                <w:szCs w:val="24"/>
              </w:rPr>
              <w:t xml:space="preserve"> </w:t>
            </w:r>
            <w:r w:rsidRPr="007575A5">
              <w:rPr>
                <w:rFonts w:ascii="KristenITC-Regular" w:hAnsi="KristenITC-Regular" w:cs="KristenITC-Regular"/>
                <w:color w:val="00AFF0"/>
                <w:sz w:val="24"/>
                <w:szCs w:val="24"/>
              </w:rPr>
              <w:t>des</w:t>
            </w:r>
            <w:r>
              <w:rPr>
                <w:rFonts w:ascii="KristenITC-Regular" w:hAnsi="KristenITC-Regular" w:cs="KristenITC-Regular"/>
                <w:color w:val="00AFF0"/>
                <w:sz w:val="24"/>
                <w:szCs w:val="24"/>
              </w:rPr>
              <w:t xml:space="preserve"> </w:t>
            </w:r>
            <w:r w:rsidRPr="007575A5">
              <w:rPr>
                <w:rFonts w:ascii="KristenITC-Regular" w:hAnsi="KristenITC-Regular" w:cs="KristenITC-Regular"/>
                <w:color w:val="859EAB"/>
                <w:sz w:val="24"/>
                <w:szCs w:val="24"/>
              </w:rPr>
              <w:t>Monats</w:t>
            </w:r>
          </w:p>
          <w:p w:rsidR="00BE44C4" w:rsidRDefault="00BE44C4" w:rsidP="00975BBF">
            <w:pPr>
              <w:rPr>
                <w:sz w:val="24"/>
              </w:rPr>
            </w:pPr>
          </w:p>
          <w:p w:rsidR="00BE44C4" w:rsidRDefault="00BE44C4" w:rsidP="00975BBF">
            <w:pPr>
              <w:rPr>
                <w:sz w:val="24"/>
              </w:rPr>
            </w:pPr>
            <w:r>
              <w:rPr>
                <w:noProof/>
              </w:rPr>
              <w:drawing>
                <wp:inline distT="0" distB="0" distL="0" distR="0">
                  <wp:extent cx="1163955" cy="825500"/>
                  <wp:effectExtent l="0" t="0" r="0" b="0"/>
                  <wp:docPr id="1" name="Grafik 1" descr="https://intern.zaubereinmaleins.de/images/kunde/2014/te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intern.zaubereinmaleins.de/images/kunde/2014/team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955" cy="825500"/>
                          </a:xfrm>
                          <a:prstGeom prst="rect">
                            <a:avLst/>
                          </a:prstGeom>
                          <a:noFill/>
                          <a:ln>
                            <a:noFill/>
                          </a:ln>
                        </pic:spPr>
                      </pic:pic>
                    </a:graphicData>
                  </a:graphic>
                </wp:inline>
              </w:drawing>
            </w:r>
          </w:p>
          <w:p w:rsidR="00BE44C4" w:rsidRDefault="00BE44C4" w:rsidP="00975BBF">
            <w:pPr>
              <w:rPr>
                <w:sz w:val="24"/>
              </w:rPr>
            </w:pPr>
          </w:p>
          <w:p w:rsidR="00BE44C4" w:rsidRDefault="00BE44C4" w:rsidP="00975BBF">
            <w:pPr>
              <w:rPr>
                <w:sz w:val="24"/>
              </w:rPr>
            </w:pPr>
          </w:p>
          <w:p w:rsidR="00BE44C4" w:rsidRDefault="00BE44C4" w:rsidP="00975BBF">
            <w:pPr>
              <w:rPr>
                <w:sz w:val="24"/>
              </w:rPr>
            </w:pPr>
          </w:p>
          <w:p w:rsidR="00BE44C4" w:rsidRDefault="00BE44C4" w:rsidP="00975BBF">
            <w:pPr>
              <w:rPr>
                <w:sz w:val="24"/>
              </w:rPr>
            </w:pPr>
          </w:p>
          <w:p w:rsidR="00BE44C4" w:rsidRPr="00CF4CAE" w:rsidRDefault="00BE44C4" w:rsidP="00975BBF">
            <w:pPr>
              <w:rPr>
                <w:sz w:val="24"/>
              </w:rPr>
            </w:pPr>
          </w:p>
        </w:tc>
        <w:tc>
          <w:tcPr>
            <w:tcW w:w="6800" w:type="dxa"/>
            <w:shd w:val="clear" w:color="auto" w:fill="auto"/>
          </w:tcPr>
          <w:p w:rsidR="00BE44C4" w:rsidRDefault="00BE44C4" w:rsidP="00975BBF">
            <w:r w:rsidRPr="007575A5">
              <w:t xml:space="preserve">Das „Motto des Monats“ </w:t>
            </w:r>
            <w:r>
              <w:t>ist</w:t>
            </w:r>
            <w:r w:rsidRPr="007575A5">
              <w:t xml:space="preserve"> fester Bestandteil unseres Schulalltags. Als Plakat hängt das „Motto des Monats“ in jedem Klassenzimmer, an allen Eingangstüren und an weiteren ausgesuchten Stellen</w:t>
            </w:r>
            <w:r>
              <w:t>. Das Kollegium sucht das Motto für den folgenden Monat aus und hat das Ziel, die Schülerinnen und Schüler für Umgangsformen zu sensibilisieren. Hier geht es um die Förderung der Freude am freundlichen und sozialen Umgang miteinander. Mit dem Beginn des Monats wechselt das Motto, das in den einzelnen Klassen kurz thematisiert und an konkreten Beispielen erklärt wird. In dem ausgesuchten Monat wird auf die Umsetzung des Mottos besonders geachtet, was jedoch nicht bedeutet, dass die anderen Regeln des förmlichen Miteinanders außer Acht gelassen werden können, um unser Schulleben für alle zu bereichern.</w:t>
            </w:r>
          </w:p>
          <w:p w:rsidR="00BE44C4" w:rsidRPr="0072396E" w:rsidRDefault="00BE44C4" w:rsidP="00975BBF">
            <w:pPr>
              <w:rPr>
                <w:sz w:val="24"/>
              </w:rPr>
            </w:pPr>
            <w:r>
              <w:t>In diesem Monat möchten wir die Teamarbeit in den Blick nehmen. Sich gegenseitig zu helfen und zu unterstützen, erleichtert jedem die Arbeit.</w:t>
            </w:r>
          </w:p>
        </w:tc>
      </w:tr>
    </w:tbl>
    <w:p w:rsidR="00BE44C4" w:rsidRDefault="00BE44C4" w:rsidP="00BE44C4">
      <w:pPr>
        <w:rPr>
          <w:b/>
          <w:sz w:val="24"/>
          <w:u w:val="single"/>
        </w:rPr>
      </w:pPr>
      <w:r>
        <w:rPr>
          <w:b/>
          <w:sz w:val="24"/>
          <w:u w:val="single"/>
        </w:rPr>
        <w:t>Hinweis: Bitte informieren Sie sich gerne auf unserer Homepage:</w:t>
      </w:r>
    </w:p>
    <w:p w:rsidR="00BE44C4" w:rsidRDefault="00BE44C4" w:rsidP="00BE44C4">
      <w:pPr>
        <w:rPr>
          <w:b/>
          <w:sz w:val="24"/>
          <w:u w:val="single"/>
        </w:rPr>
      </w:pPr>
      <w:hyperlink r:id="rId12" w:history="1">
        <w:r w:rsidRPr="00B81C92">
          <w:rPr>
            <w:rStyle w:val="Hyperlink"/>
            <w:b/>
            <w:sz w:val="24"/>
          </w:rPr>
          <w:t>www.gallenbergschule.de</w:t>
        </w:r>
      </w:hyperlink>
    </w:p>
    <w:p w:rsidR="00BE44C4" w:rsidRDefault="00BE44C4" w:rsidP="00BE44C4">
      <w:pPr>
        <w:rPr>
          <w:b/>
          <w:sz w:val="24"/>
          <w:u w:val="single"/>
        </w:rPr>
      </w:pPr>
    </w:p>
    <w:p w:rsidR="00BE44C4" w:rsidRPr="00592152" w:rsidRDefault="00BE44C4" w:rsidP="00BE44C4">
      <w:pPr>
        <w:rPr>
          <w:sz w:val="24"/>
        </w:rPr>
      </w:pPr>
      <w:r>
        <w:rPr>
          <w:sz w:val="24"/>
        </w:rPr>
        <w:t xml:space="preserve">Wir freuen uns schon sehr auf Ihre Kinder und verbleiben </w:t>
      </w:r>
    </w:p>
    <w:p w:rsidR="00BE44C4" w:rsidRDefault="00BE44C4" w:rsidP="00BE44C4">
      <w:pPr>
        <w:rPr>
          <w:sz w:val="24"/>
        </w:rPr>
      </w:pPr>
      <w:r>
        <w:rPr>
          <w:sz w:val="24"/>
        </w:rPr>
        <w:t>mit freundlichen Grüßen</w:t>
      </w:r>
    </w:p>
    <w:p w:rsidR="00BE44C4" w:rsidRDefault="00BE44C4" w:rsidP="00BE44C4">
      <w:pPr>
        <w:rPr>
          <w:sz w:val="24"/>
        </w:rPr>
      </w:pPr>
      <w:r>
        <w:rPr>
          <w:sz w:val="24"/>
        </w:rPr>
        <w:t xml:space="preserve">Anke </w:t>
      </w:r>
      <w:proofErr w:type="spellStart"/>
      <w:r>
        <w:rPr>
          <w:sz w:val="24"/>
        </w:rPr>
        <w:t>Olberts</w:t>
      </w:r>
      <w:proofErr w:type="spellEnd"/>
      <w:r>
        <w:rPr>
          <w:sz w:val="24"/>
        </w:rPr>
        <w:t xml:space="preserve"> und Kerstin Quast</w:t>
      </w:r>
    </w:p>
    <w:p w:rsidR="00B00CDF" w:rsidRDefault="00B00CDF">
      <w:bookmarkStart w:id="0" w:name="_GoBack"/>
      <w:bookmarkEnd w:id="0"/>
    </w:p>
    <w:sectPr w:rsidR="00B00CDF" w:rsidSect="00B7079B">
      <w:headerReference w:type="default" r:id="rId13"/>
      <w:pgSz w:w="11907" w:h="16840" w:code="9"/>
      <w:pgMar w:top="851" w:right="1418" w:bottom="851" w:left="1418" w:header="28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ITC-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6E" w:rsidRPr="00B7079B" w:rsidRDefault="00BE44C4">
    <w:pPr>
      <w:pStyle w:val="Kopfzeile"/>
      <w:rPr>
        <w:b/>
        <w:sz w:val="24"/>
        <w:szCs w:val="24"/>
      </w:rPr>
    </w:pPr>
    <w:r w:rsidRPr="00B7079B">
      <w:rPr>
        <w:b/>
        <w:sz w:val="24"/>
        <w:szCs w:val="24"/>
      </w:rPr>
      <w:t>KGS Auf dem Gallenberg</w:t>
    </w:r>
    <w:r w:rsidRPr="00B7079B">
      <w:rPr>
        <w:b/>
        <w:sz w:val="24"/>
        <w:szCs w:val="24"/>
      </w:rPr>
      <w:t xml:space="preserve">               </w:t>
    </w:r>
    <w:r w:rsidRPr="00B7079B">
      <w:rPr>
        <w:b/>
        <w:sz w:val="24"/>
        <w:szCs w:val="24"/>
      </w:rPr>
      <w:t xml:space="preserve">                      </w:t>
    </w:r>
    <w:r>
      <w:rPr>
        <w:noProof/>
        <w:sz w:val="24"/>
        <w:szCs w:val="24"/>
      </w:rPr>
      <w:drawing>
        <wp:inline distT="0" distB="0" distL="0" distR="0">
          <wp:extent cx="1858645" cy="1015365"/>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1015365"/>
                  </a:xfrm>
                  <a:prstGeom prst="rect">
                    <a:avLst/>
                  </a:prstGeom>
                  <a:noFill/>
                  <a:ln>
                    <a:noFill/>
                  </a:ln>
                </pic:spPr>
              </pic:pic>
            </a:graphicData>
          </a:graphic>
        </wp:inline>
      </w:drawing>
    </w:r>
  </w:p>
  <w:p w:rsidR="0072396E" w:rsidRPr="00B7079B" w:rsidRDefault="00BE44C4">
    <w:pPr>
      <w:pStyle w:val="Kopfzeile"/>
      <w:rPr>
        <w:sz w:val="24"/>
        <w:szCs w:val="24"/>
      </w:rPr>
    </w:pPr>
    <w:r w:rsidRPr="00B7079B">
      <w:rPr>
        <w:sz w:val="24"/>
        <w:szCs w:val="24"/>
      </w:rPr>
      <w:t>Auf dem Gallenberg</w:t>
    </w:r>
    <w:r w:rsidRPr="00B7079B">
      <w:rPr>
        <w:sz w:val="24"/>
        <w:szCs w:val="24"/>
      </w:rPr>
      <w:t xml:space="preserve"> 8</w:t>
    </w:r>
  </w:p>
  <w:p w:rsidR="0072396E" w:rsidRPr="00B7079B" w:rsidRDefault="00BE44C4">
    <w:pPr>
      <w:pStyle w:val="Kopfzeile"/>
      <w:rPr>
        <w:sz w:val="24"/>
        <w:szCs w:val="24"/>
      </w:rPr>
    </w:pPr>
    <w:r w:rsidRPr="00B7079B">
      <w:rPr>
        <w:sz w:val="24"/>
        <w:szCs w:val="24"/>
      </w:rPr>
      <w:t>57462 Olpe</w:t>
    </w:r>
  </w:p>
  <w:p w:rsidR="0072396E" w:rsidRPr="00B7079B" w:rsidRDefault="00BE44C4">
    <w:pPr>
      <w:pStyle w:val="Kopfzeile"/>
      <w:rPr>
        <w:sz w:val="24"/>
        <w:szCs w:val="24"/>
        <w:lang w:val="it-IT"/>
      </w:rPr>
    </w:pPr>
    <w:proofErr w:type="spellStart"/>
    <w:r w:rsidRPr="00B7079B">
      <w:rPr>
        <w:sz w:val="24"/>
        <w:szCs w:val="24"/>
        <w:lang w:val="it-IT"/>
      </w:rPr>
      <w:t>Tel</w:t>
    </w:r>
    <w:proofErr w:type="spellEnd"/>
    <w:r w:rsidRPr="00B7079B">
      <w:rPr>
        <w:sz w:val="24"/>
        <w:szCs w:val="24"/>
        <w:lang w:val="it-IT"/>
      </w:rPr>
      <w:t>:</w:t>
    </w:r>
    <w:proofErr w:type="gramStart"/>
    <w:r w:rsidRPr="00B7079B">
      <w:rPr>
        <w:sz w:val="24"/>
        <w:szCs w:val="24"/>
        <w:lang w:val="it-IT"/>
      </w:rPr>
      <w:t xml:space="preserve">          </w:t>
    </w:r>
    <w:proofErr w:type="gramEnd"/>
    <w:r w:rsidRPr="00B7079B">
      <w:rPr>
        <w:sz w:val="24"/>
        <w:szCs w:val="24"/>
        <w:lang w:val="it-IT"/>
      </w:rPr>
      <w:t>02761 -   831810</w:t>
    </w:r>
  </w:p>
  <w:p w:rsidR="0072396E" w:rsidRPr="00B7079B" w:rsidRDefault="00BE44C4">
    <w:pPr>
      <w:pStyle w:val="Kopfzeile"/>
      <w:pBdr>
        <w:bottom w:val="single" w:sz="6" w:space="12" w:color="auto"/>
      </w:pBdr>
      <w:rPr>
        <w:sz w:val="24"/>
        <w:szCs w:val="24"/>
        <w:lang w:val="it-IT"/>
      </w:rPr>
    </w:pPr>
    <w:proofErr w:type="gramStart"/>
    <w:r w:rsidRPr="00B7079B">
      <w:rPr>
        <w:sz w:val="24"/>
        <w:szCs w:val="24"/>
        <w:lang w:val="it-IT"/>
      </w:rPr>
      <w:t>e-mail</w:t>
    </w:r>
    <w:proofErr w:type="gramEnd"/>
    <w:r w:rsidRPr="00B7079B">
      <w:rPr>
        <w:sz w:val="24"/>
        <w:szCs w:val="24"/>
        <w:lang w:val="it-IT"/>
      </w:rPr>
      <w:t xml:space="preserve">:     </w:t>
    </w:r>
    <w:r w:rsidRPr="00B7079B">
      <w:rPr>
        <w:sz w:val="24"/>
        <w:szCs w:val="24"/>
        <w:lang w:val="it-IT"/>
      </w:rPr>
      <w:t>gs-gallenberg_sek@olpe.de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C4"/>
    <w:rsid w:val="007B3E8E"/>
    <w:rsid w:val="00A24B62"/>
    <w:rsid w:val="00B00CDF"/>
    <w:rsid w:val="00BE44C4"/>
    <w:rsid w:val="00F441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44C4"/>
    <w:pPr>
      <w:overflowPunct w:val="0"/>
      <w:autoSpaceDE w:val="0"/>
      <w:autoSpaceDN w:val="0"/>
      <w:adjustRightInd w:val="0"/>
      <w:textAlignment w:val="baseline"/>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BE44C4"/>
    <w:pPr>
      <w:tabs>
        <w:tab w:val="center" w:pos="4536"/>
        <w:tab w:val="right" w:pos="9072"/>
      </w:tabs>
    </w:pPr>
  </w:style>
  <w:style w:type="character" w:customStyle="1" w:styleId="KopfzeileZchn">
    <w:name w:val="Kopfzeile Zchn"/>
    <w:basedOn w:val="Absatz-Standardschriftart"/>
    <w:link w:val="Kopfzeile"/>
    <w:semiHidden/>
    <w:rsid w:val="00BE44C4"/>
    <w:rPr>
      <w:rFonts w:ascii="Arial" w:eastAsia="Times New Roman" w:hAnsi="Arial" w:cs="Times New Roman"/>
      <w:sz w:val="20"/>
      <w:szCs w:val="20"/>
      <w:lang w:eastAsia="de-DE"/>
    </w:rPr>
  </w:style>
  <w:style w:type="character" w:styleId="Hyperlink">
    <w:name w:val="Hyperlink"/>
    <w:uiPriority w:val="99"/>
    <w:unhideWhenUsed/>
    <w:rsid w:val="00BE44C4"/>
    <w:rPr>
      <w:color w:val="0000FF"/>
      <w:u w:val="single"/>
    </w:rPr>
  </w:style>
  <w:style w:type="paragraph" w:styleId="Sprechblasentext">
    <w:name w:val="Balloon Text"/>
    <w:basedOn w:val="Standard"/>
    <w:link w:val="SprechblasentextZchn"/>
    <w:uiPriority w:val="99"/>
    <w:semiHidden/>
    <w:unhideWhenUsed/>
    <w:rsid w:val="00BE4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44C4"/>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44C4"/>
    <w:pPr>
      <w:overflowPunct w:val="0"/>
      <w:autoSpaceDE w:val="0"/>
      <w:autoSpaceDN w:val="0"/>
      <w:adjustRightInd w:val="0"/>
      <w:textAlignment w:val="baseline"/>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BE44C4"/>
    <w:pPr>
      <w:tabs>
        <w:tab w:val="center" w:pos="4536"/>
        <w:tab w:val="right" w:pos="9072"/>
      </w:tabs>
    </w:pPr>
  </w:style>
  <w:style w:type="character" w:customStyle="1" w:styleId="KopfzeileZchn">
    <w:name w:val="Kopfzeile Zchn"/>
    <w:basedOn w:val="Absatz-Standardschriftart"/>
    <w:link w:val="Kopfzeile"/>
    <w:semiHidden/>
    <w:rsid w:val="00BE44C4"/>
    <w:rPr>
      <w:rFonts w:ascii="Arial" w:eastAsia="Times New Roman" w:hAnsi="Arial" w:cs="Times New Roman"/>
      <w:sz w:val="20"/>
      <w:szCs w:val="20"/>
      <w:lang w:eastAsia="de-DE"/>
    </w:rPr>
  </w:style>
  <w:style w:type="character" w:styleId="Hyperlink">
    <w:name w:val="Hyperlink"/>
    <w:uiPriority w:val="99"/>
    <w:unhideWhenUsed/>
    <w:rsid w:val="00BE44C4"/>
    <w:rPr>
      <w:color w:val="0000FF"/>
      <w:u w:val="single"/>
    </w:rPr>
  </w:style>
  <w:style w:type="paragraph" w:styleId="Sprechblasentext">
    <w:name w:val="Balloon Text"/>
    <w:basedOn w:val="Standard"/>
    <w:link w:val="SprechblasentextZchn"/>
    <w:uiPriority w:val="99"/>
    <w:semiHidden/>
    <w:unhideWhenUsed/>
    <w:rsid w:val="00BE4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44C4"/>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allenbergschul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5261</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cp:revision>
  <dcterms:created xsi:type="dcterms:W3CDTF">2020-08-08T14:39:00Z</dcterms:created>
  <dcterms:modified xsi:type="dcterms:W3CDTF">2020-08-08T14:40:00Z</dcterms:modified>
</cp:coreProperties>
</file>